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8523B" w14:textId="77777777" w:rsidR="0068110A" w:rsidRDefault="0068110A" w:rsidP="0068110A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附录</w:t>
      </w:r>
      <w:r>
        <w:rPr>
          <w:rFonts w:ascii="宋体" w:hAnsi="宋体"/>
          <w:b/>
          <w:szCs w:val="21"/>
        </w:rPr>
        <w:t>0</w:t>
      </w:r>
      <w:r>
        <w:rPr>
          <w:rFonts w:ascii="宋体" w:hAnsi="宋体" w:hint="eastAsia"/>
          <w:b/>
          <w:szCs w:val="21"/>
        </w:rPr>
        <w:t>2</w:t>
      </w:r>
    </w:p>
    <w:p w14:paraId="57777221" w14:textId="77777777" w:rsidR="00DA2A61" w:rsidRDefault="00DA2A61" w:rsidP="00DA2A61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信息产业部电子综合勘察研究院</w:t>
      </w:r>
    </w:p>
    <w:p w14:paraId="1C624DE2" w14:textId="77777777" w:rsidR="00DA2A61" w:rsidRDefault="00DA2A61" w:rsidP="00DA2A61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（电子工业岩土基础工程公司）</w:t>
      </w:r>
    </w:p>
    <w:p w14:paraId="02528E2E" w14:textId="77777777" w:rsidR="0068110A" w:rsidRDefault="0068110A" w:rsidP="0068110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商品混凝土合格供应方质量保证承诺书</w:t>
      </w:r>
    </w:p>
    <w:p w14:paraId="34251B3B" w14:textId="77777777" w:rsidR="0068110A" w:rsidRDefault="0068110A" w:rsidP="0068110A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为保证贵院工程项目商品混凝土质量，满足工程建设的相关要求，我方做如下承诺：</w:t>
      </w:r>
    </w:p>
    <w:p w14:paraId="0E9279D6" w14:textId="77777777" w:rsidR="0068110A" w:rsidRDefault="0068110A" w:rsidP="0068110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一、原材料质量控制</w:t>
      </w:r>
    </w:p>
    <w:p w14:paraId="2458B13B" w14:textId="77777777" w:rsidR="0068110A" w:rsidRDefault="0068110A" w:rsidP="0068110A">
      <w:pPr>
        <w:pStyle w:val="3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1、选用大厂生产的普通硅酸盐水泥，水泥进厂时必须具有产品合格证，对于进厂水泥按批检验其安定性、凝结时间、</w:t>
      </w:r>
      <w:proofErr w:type="gramStart"/>
      <w:r>
        <w:rPr>
          <w:rFonts w:ascii="宋体" w:hAnsi="宋体" w:hint="eastAsia"/>
          <w:sz w:val="28"/>
        </w:rPr>
        <w:t>胶砂强度</w:t>
      </w:r>
      <w:proofErr w:type="gramEnd"/>
      <w:r>
        <w:rPr>
          <w:rFonts w:ascii="宋体" w:hAnsi="宋体" w:hint="eastAsia"/>
          <w:sz w:val="28"/>
        </w:rPr>
        <w:t>，合格后方可使用。</w:t>
      </w:r>
    </w:p>
    <w:p w14:paraId="7993D788" w14:textId="77777777" w:rsidR="0068110A" w:rsidRDefault="0068110A" w:rsidP="0068110A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sz w:val="28"/>
        </w:rPr>
        <w:t>2、选用优质河砂，不得使用海砂。砂的颗粒级配应符合Ⅱ区中砂，含泥量≤3.0％，泥块含量≤1.0％，</w:t>
      </w:r>
      <w:r>
        <w:rPr>
          <w:rFonts w:ascii="宋体" w:hAnsi="宋体" w:hint="eastAsia"/>
          <w:color w:val="000000"/>
          <w:sz w:val="28"/>
        </w:rPr>
        <w:t>按批进行检验，合格后方可使用。</w:t>
      </w:r>
    </w:p>
    <w:p w14:paraId="37C077F7" w14:textId="77777777" w:rsidR="0068110A" w:rsidRDefault="0068110A" w:rsidP="0068110A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sz w:val="28"/>
        </w:rPr>
        <w:t>3、选用优质碎石，</w:t>
      </w:r>
      <w:r>
        <w:rPr>
          <w:rFonts w:ascii="宋体" w:hAnsi="宋体" w:hint="eastAsia"/>
          <w:color w:val="000000"/>
          <w:sz w:val="28"/>
        </w:rPr>
        <w:t>粗骨料碎石的颗粒级配应符合连续粒级，公称粒径5-25</w:t>
      </w:r>
      <w:r>
        <w:rPr>
          <w:rFonts w:ascii="宋体" w:hAnsi="宋体"/>
          <w:color w:val="000000"/>
          <w:sz w:val="28"/>
        </w:rPr>
        <w:t>mm</w:t>
      </w:r>
      <w:r>
        <w:rPr>
          <w:rFonts w:ascii="宋体" w:hAnsi="宋体" w:hint="eastAsia"/>
          <w:color w:val="000000"/>
          <w:sz w:val="28"/>
        </w:rPr>
        <w:t>，碎石含泥量</w:t>
      </w:r>
      <w:r>
        <w:rPr>
          <w:rFonts w:ascii="宋体" w:hAnsi="宋体" w:hint="eastAsia"/>
          <w:sz w:val="28"/>
        </w:rPr>
        <w:t>≤1.0％，泥块含量≤0.5％，针片状颗粒含量≤15％，</w:t>
      </w:r>
      <w:r>
        <w:rPr>
          <w:rFonts w:ascii="宋体" w:hAnsi="宋体" w:hint="eastAsia"/>
          <w:color w:val="000000"/>
          <w:sz w:val="28"/>
        </w:rPr>
        <w:t>按批进行检验，合格后方可使用</w:t>
      </w:r>
      <w:r>
        <w:rPr>
          <w:rFonts w:ascii="宋体" w:hAnsi="宋体" w:hint="eastAsia"/>
          <w:sz w:val="28"/>
        </w:rPr>
        <w:t>。</w:t>
      </w:r>
    </w:p>
    <w:p w14:paraId="6DC7066F" w14:textId="77777777" w:rsidR="0068110A" w:rsidRDefault="0068110A" w:rsidP="0068110A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4、外加剂进厂必须有出厂合格证。进厂的外加剂按批进行复验，尤其是水泥与外加剂的相容性试验，复验合格后方可使用。</w:t>
      </w:r>
    </w:p>
    <w:p w14:paraId="074ECA03" w14:textId="77777777" w:rsidR="0068110A" w:rsidRDefault="0068110A" w:rsidP="0068110A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5、选用F类Ⅱ级粉煤灰，进厂应必须有出厂合格证，进厂的粉煤灰按批进行复验，复验合格后方可使用。</w:t>
      </w:r>
    </w:p>
    <w:p w14:paraId="74A887F7" w14:textId="77777777" w:rsidR="0068110A" w:rsidRDefault="0068110A" w:rsidP="0068110A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6、选用优质高炉矿渣粉，进厂必须有出厂合格证。进厂的粒化高炉矿渣粉按批进行复验，复验合格后方可使用。</w:t>
      </w:r>
    </w:p>
    <w:p w14:paraId="0074F563" w14:textId="77777777" w:rsidR="0068110A" w:rsidRDefault="0068110A" w:rsidP="0068110A">
      <w:pPr>
        <w:pStyle w:val="2"/>
        <w:spacing w:line="560" w:lineRule="exact"/>
        <w:ind w:rightChars="50" w:righ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7、</w:t>
      </w:r>
      <w:proofErr w:type="gramStart"/>
      <w:r>
        <w:rPr>
          <w:rFonts w:ascii="宋体" w:hAnsi="宋体" w:hint="eastAsia"/>
          <w:szCs w:val="28"/>
        </w:rPr>
        <w:t>料仓具有</w:t>
      </w:r>
      <w:proofErr w:type="gramEnd"/>
      <w:r>
        <w:rPr>
          <w:rFonts w:ascii="宋体" w:hAnsi="宋体" w:hint="eastAsia"/>
          <w:szCs w:val="28"/>
        </w:rPr>
        <w:t>防雨、雪措施，且设有足够高度的隔板，防止原材料混杂。</w:t>
      </w:r>
    </w:p>
    <w:p w14:paraId="21F684C0" w14:textId="77777777" w:rsidR="0068110A" w:rsidRDefault="0068110A" w:rsidP="0068110A">
      <w:pPr>
        <w:pStyle w:val="2"/>
        <w:spacing w:line="560" w:lineRule="exact"/>
        <w:ind w:rightChars="50" w:righ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8、不同规格、产地的原材料分别贮存，并对地铁工程所用原材料规格、产地进行标识，必要时设专门的储存场地。同时应根据任务量对原材料进</w:t>
      </w:r>
      <w:r>
        <w:rPr>
          <w:rFonts w:ascii="宋体" w:hAnsi="宋体" w:hint="eastAsia"/>
          <w:szCs w:val="28"/>
        </w:rPr>
        <w:lastRenderedPageBreak/>
        <w:t>行一定数量的储备。</w:t>
      </w:r>
    </w:p>
    <w:p w14:paraId="094F6C8E" w14:textId="77777777" w:rsidR="0068110A" w:rsidRDefault="0068110A" w:rsidP="0068110A">
      <w:pPr>
        <w:pStyle w:val="2"/>
        <w:spacing w:line="560" w:lineRule="exact"/>
        <w:ind w:rightChars="50" w:righ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9、保证供地铁工程使用的砂、石料储存场地，具有良好排水功能的硬化地面。</w:t>
      </w:r>
    </w:p>
    <w:p w14:paraId="47044868" w14:textId="77777777" w:rsidR="0068110A" w:rsidRDefault="0068110A" w:rsidP="0068110A">
      <w:pPr>
        <w:ind w:left="840" w:hangingChars="300" w:hanging="84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二、混凝土质量控制</w:t>
      </w:r>
    </w:p>
    <w:p w14:paraId="0A5AA48D" w14:textId="77777777" w:rsidR="0068110A" w:rsidRDefault="0068110A" w:rsidP="0068110A">
      <w:pPr>
        <w:ind w:leftChars="267" w:left="841" w:hangingChars="100" w:hanging="28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1、生产前做好所用河砂的含水、含石检测工作，准备好配合比。</w:t>
      </w:r>
    </w:p>
    <w:p w14:paraId="52675A16" w14:textId="77777777" w:rsidR="0068110A" w:rsidRDefault="0068110A" w:rsidP="0068110A">
      <w:pPr>
        <w:ind w:leftChars="50" w:left="105" w:firstLineChars="150" w:firstLine="42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2、生产前作好设备检查工作，保证混凝土生产工艺流程正常运转和计量精度准确。</w:t>
      </w:r>
    </w:p>
    <w:p w14:paraId="61F7E5EA" w14:textId="77777777" w:rsidR="0068110A" w:rsidRDefault="0068110A" w:rsidP="0068110A">
      <w:pPr>
        <w:ind w:leftChars="-50" w:left="-105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3、混凝土出厂前派专人检测每车混凝土坍落度，保证混凝土的出厂合格率100％，保证混凝土的和易性满足工地施工的技术要求。</w:t>
      </w:r>
    </w:p>
    <w:p w14:paraId="7E3C3FBC" w14:textId="77777777" w:rsidR="0068110A" w:rsidRDefault="0068110A" w:rsidP="0068110A">
      <w:pPr>
        <w:ind w:leftChars="-50" w:left="-105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4、不得随意在混凝土罐车中加水。</w:t>
      </w:r>
    </w:p>
    <w:p w14:paraId="6866078E" w14:textId="77777777" w:rsidR="0068110A" w:rsidRDefault="0068110A" w:rsidP="0068110A">
      <w:pPr>
        <w:ind w:leftChars="-50" w:left="-105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三、混凝土供应控制</w:t>
      </w:r>
    </w:p>
    <w:p w14:paraId="2D3CC0F5" w14:textId="77777777" w:rsidR="0068110A" w:rsidRDefault="0068110A" w:rsidP="0068110A">
      <w:pPr>
        <w:ind w:leftChars="-50" w:left="-105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1、生产调度根据工地的计划要求及时安排生产和合理派送运输车，发车间隔20分钟，保证混凝土连续供应、准时送达。</w:t>
      </w:r>
    </w:p>
    <w:p w14:paraId="0EC33FD6" w14:textId="77777777" w:rsidR="0068110A" w:rsidRDefault="0068110A" w:rsidP="0068110A">
      <w:pPr>
        <w:ind w:leftChars="-50" w:left="-105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2、每次生产施工时现场调度到工地进行现场车辆调度和联系工作，保证混凝土的连续供应和到场工作性能。</w:t>
      </w:r>
    </w:p>
    <w:p w14:paraId="7374BD7F" w14:textId="77777777" w:rsidR="0068110A" w:rsidRDefault="0068110A" w:rsidP="0068110A">
      <w:pPr>
        <w:ind w:leftChars="-50" w:left="-105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3、每辆运输车配有对讲机，保证及时联系和现场运输车的有效数量（</w:t>
      </w:r>
      <w:proofErr w:type="gramStart"/>
      <w:r>
        <w:rPr>
          <w:rFonts w:ascii="宋体" w:hAnsi="宋体" w:hint="eastAsia"/>
          <w:color w:val="000000"/>
          <w:sz w:val="28"/>
        </w:rPr>
        <w:t>不</w:t>
      </w:r>
      <w:proofErr w:type="gramEnd"/>
      <w:r>
        <w:rPr>
          <w:rFonts w:ascii="宋体" w:hAnsi="宋体" w:hint="eastAsia"/>
          <w:color w:val="000000"/>
          <w:sz w:val="28"/>
        </w:rPr>
        <w:t>压车和不断车）。</w:t>
      </w:r>
    </w:p>
    <w:p w14:paraId="60969949" w14:textId="77777777" w:rsidR="0068110A" w:rsidRDefault="0068110A" w:rsidP="0068110A">
      <w:pPr>
        <w:ind w:leftChars="-50" w:left="-105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4、对不符合工地要求不达标的混凝土工地可以退货，供方保证无条件配合，并由工地记录退货的车号和时间，保证所退混凝土不返回。</w:t>
      </w:r>
    </w:p>
    <w:p w14:paraId="0C8371F2" w14:textId="77777777" w:rsidR="0068110A" w:rsidRDefault="0068110A" w:rsidP="0068110A">
      <w:pPr>
        <w:ind w:leftChars="-50" w:left="-105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5、运输车做好出车前的检查，减少车辆的途中事故发生，保证运输；运输线路多次勘察，防止中途堵车。</w:t>
      </w:r>
    </w:p>
    <w:p w14:paraId="29B6FE06" w14:textId="77777777" w:rsidR="0068110A" w:rsidRDefault="0068110A" w:rsidP="0068110A">
      <w:pPr>
        <w:ind w:leftChars="-50" w:left="-105"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6、冬季做好混凝土运输车的保温。</w:t>
      </w:r>
    </w:p>
    <w:p w14:paraId="6C3BECFE" w14:textId="77777777" w:rsidR="0068110A" w:rsidRDefault="0068110A" w:rsidP="0068110A">
      <w:pPr>
        <w:ind w:leftChars="-50" w:left="-105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7、我站有二条及以上生产线，生产能力充足，运输车数量充足，能够保</w:t>
      </w:r>
      <w:r>
        <w:rPr>
          <w:rFonts w:ascii="宋体" w:hAnsi="宋体" w:hint="eastAsia"/>
          <w:color w:val="000000"/>
          <w:sz w:val="28"/>
        </w:rPr>
        <w:lastRenderedPageBreak/>
        <w:t>证混凝土的连续供应。</w:t>
      </w:r>
    </w:p>
    <w:p w14:paraId="51FFAAAF" w14:textId="77777777" w:rsidR="0068110A" w:rsidRDefault="0068110A" w:rsidP="0068110A">
      <w:pPr>
        <w:ind w:leftChars="-50" w:left="-105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四、混凝土搅拌站代表形象</w:t>
      </w:r>
    </w:p>
    <w:p w14:paraId="5843D051" w14:textId="77777777" w:rsidR="0068110A" w:rsidRDefault="0068110A" w:rsidP="0068110A">
      <w:pPr>
        <w:ind w:leftChars="-50" w:left="-105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1、所有混凝土搅拌站司机、现场、技术人员必须统一着装，进入施工现场一律戴安全帽。</w:t>
      </w:r>
    </w:p>
    <w:p w14:paraId="3C9B9DF9" w14:textId="77777777" w:rsidR="0068110A" w:rsidRDefault="0068110A" w:rsidP="0068110A">
      <w:pPr>
        <w:ind w:leftChars="-50" w:left="-105"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2、根据需要现场派驻调度和技术人员指导服务。</w:t>
      </w:r>
    </w:p>
    <w:p w14:paraId="39083E89" w14:textId="77777777" w:rsidR="0068110A" w:rsidRDefault="0068110A" w:rsidP="0068110A">
      <w:pPr>
        <w:ind w:leftChars="-50" w:left="-105"/>
        <w:rPr>
          <w:rFonts w:ascii="宋体" w:hAnsi="宋体"/>
          <w:color w:val="000000"/>
          <w:sz w:val="28"/>
        </w:rPr>
      </w:pPr>
    </w:p>
    <w:p w14:paraId="0C53E8E3" w14:textId="77777777" w:rsidR="0068110A" w:rsidRDefault="0068110A" w:rsidP="0068110A">
      <w:pPr>
        <w:ind w:leftChars="-50" w:left="-105"/>
        <w:rPr>
          <w:rFonts w:ascii="宋体" w:hAnsi="宋体"/>
          <w:color w:val="000000"/>
          <w:sz w:val="28"/>
        </w:rPr>
      </w:pPr>
    </w:p>
    <w:p w14:paraId="0A19FB26" w14:textId="77777777" w:rsidR="0068110A" w:rsidRDefault="0068110A" w:rsidP="0068110A">
      <w:pPr>
        <w:ind w:leftChars="-50" w:left="-105"/>
        <w:rPr>
          <w:rFonts w:ascii="宋体" w:hAnsi="宋体"/>
          <w:color w:val="000000"/>
          <w:sz w:val="28"/>
        </w:rPr>
      </w:pPr>
    </w:p>
    <w:p w14:paraId="21C49A80" w14:textId="77777777" w:rsidR="0068110A" w:rsidRDefault="0068110A" w:rsidP="0068110A">
      <w:pPr>
        <w:ind w:leftChars="-50" w:left="-105"/>
        <w:rPr>
          <w:rFonts w:ascii="宋体" w:hAnsi="宋体"/>
          <w:color w:val="000000"/>
          <w:sz w:val="28"/>
        </w:rPr>
      </w:pPr>
    </w:p>
    <w:p w14:paraId="0E67F519" w14:textId="77777777" w:rsidR="0068110A" w:rsidRDefault="0068110A" w:rsidP="0068110A">
      <w:pPr>
        <w:ind w:leftChars="-50" w:left="-105"/>
        <w:rPr>
          <w:rFonts w:ascii="宋体" w:hAnsi="宋体"/>
          <w:color w:val="000000"/>
          <w:sz w:val="28"/>
        </w:rPr>
      </w:pPr>
    </w:p>
    <w:p w14:paraId="45327655" w14:textId="77777777" w:rsidR="0068110A" w:rsidRDefault="0068110A" w:rsidP="0068110A">
      <w:pPr>
        <w:ind w:firstLine="570"/>
        <w:rPr>
          <w:rFonts w:ascii="宋体" w:hAnsi="宋体"/>
          <w:sz w:val="28"/>
          <w:szCs w:val="28"/>
        </w:rPr>
      </w:pPr>
    </w:p>
    <w:p w14:paraId="3BF261D6" w14:textId="77777777" w:rsidR="0068110A" w:rsidRDefault="0068110A" w:rsidP="0068110A">
      <w:pPr>
        <w:rPr>
          <w:rFonts w:ascii="宋体" w:hAnsi="宋体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</w:p>
    <w:p w14:paraId="5CA0291B" w14:textId="77777777" w:rsidR="0068110A" w:rsidRDefault="0068110A" w:rsidP="0068110A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供应方代表签字：                 日期：</w:t>
      </w:r>
    </w:p>
    <w:p w14:paraId="0755CCE6" w14:textId="77777777" w:rsidR="0068110A" w:rsidRDefault="0068110A" w:rsidP="0068110A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供应方单位盖章：</w:t>
      </w:r>
    </w:p>
    <w:p w14:paraId="01A2501A" w14:textId="77777777" w:rsidR="0068110A" w:rsidRDefault="0068110A" w:rsidP="0068110A">
      <w:pPr>
        <w:ind w:firstLineChars="200" w:firstLine="420"/>
        <w:rPr>
          <w:rFonts w:ascii="宋体" w:hAnsi="宋体"/>
        </w:rPr>
      </w:pPr>
    </w:p>
    <w:p w14:paraId="60138776" w14:textId="77777777" w:rsidR="0068110A" w:rsidRPr="0068110A" w:rsidRDefault="0068110A" w:rsidP="001703BE">
      <w:pPr>
        <w:spacing w:beforeLines="30" w:before="93" w:afterLines="30" w:after="93"/>
        <w:rPr>
          <w:rFonts w:hint="eastAsia"/>
          <w:sz w:val="28"/>
          <w:szCs w:val="28"/>
        </w:rPr>
      </w:pPr>
    </w:p>
    <w:sectPr w:rsidR="0068110A" w:rsidRPr="0068110A" w:rsidSect="00DF2B6A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4A274" w14:textId="77777777" w:rsidR="00902544" w:rsidRDefault="00902544" w:rsidP="0002012C">
      <w:r>
        <w:separator/>
      </w:r>
    </w:p>
  </w:endnote>
  <w:endnote w:type="continuationSeparator" w:id="0">
    <w:p w14:paraId="5769522F" w14:textId="77777777" w:rsidR="00902544" w:rsidRDefault="00902544" w:rsidP="0002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90B61" w14:textId="77777777" w:rsidR="00902544" w:rsidRDefault="00902544" w:rsidP="0002012C">
      <w:r>
        <w:separator/>
      </w:r>
    </w:p>
  </w:footnote>
  <w:footnote w:type="continuationSeparator" w:id="0">
    <w:p w14:paraId="70CFD8D4" w14:textId="77777777" w:rsidR="00902544" w:rsidRDefault="00902544" w:rsidP="0002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41"/>
    <w:rsid w:val="000062C9"/>
    <w:rsid w:val="0001569C"/>
    <w:rsid w:val="0002012C"/>
    <w:rsid w:val="001703BE"/>
    <w:rsid w:val="00265624"/>
    <w:rsid w:val="00271F0D"/>
    <w:rsid w:val="002A5BCE"/>
    <w:rsid w:val="003124A1"/>
    <w:rsid w:val="00330C94"/>
    <w:rsid w:val="0034080F"/>
    <w:rsid w:val="00453D7D"/>
    <w:rsid w:val="0046229F"/>
    <w:rsid w:val="004C391A"/>
    <w:rsid w:val="00533756"/>
    <w:rsid w:val="00635284"/>
    <w:rsid w:val="00680797"/>
    <w:rsid w:val="0068110A"/>
    <w:rsid w:val="006B65DC"/>
    <w:rsid w:val="006F10CC"/>
    <w:rsid w:val="00716924"/>
    <w:rsid w:val="00861D9B"/>
    <w:rsid w:val="008F16BD"/>
    <w:rsid w:val="00902544"/>
    <w:rsid w:val="00977415"/>
    <w:rsid w:val="009A689E"/>
    <w:rsid w:val="00A17B5B"/>
    <w:rsid w:val="00AD1F27"/>
    <w:rsid w:val="00AF1A90"/>
    <w:rsid w:val="00B263AD"/>
    <w:rsid w:val="00BB2971"/>
    <w:rsid w:val="00C304F3"/>
    <w:rsid w:val="00C812A0"/>
    <w:rsid w:val="00CB5591"/>
    <w:rsid w:val="00D33ED6"/>
    <w:rsid w:val="00D75BE5"/>
    <w:rsid w:val="00DA2A61"/>
    <w:rsid w:val="00DC218A"/>
    <w:rsid w:val="00DF2B6A"/>
    <w:rsid w:val="00ED6064"/>
    <w:rsid w:val="00F42541"/>
    <w:rsid w:val="00F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8FCFC"/>
  <w15:docId w15:val="{2CF6670B-C1FD-46FF-B8EA-D5F1E21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01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0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012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53D7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53D7D"/>
  </w:style>
  <w:style w:type="paragraph" w:styleId="a9">
    <w:name w:val="Normal Indent"/>
    <w:basedOn w:val="a"/>
    <w:rsid w:val="00DF2B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0"/>
    <w:rsid w:val="0068110A"/>
    <w:pPr>
      <w:spacing w:line="0" w:lineRule="atLeast"/>
      <w:ind w:firstLine="54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正文文本缩进 2 字符"/>
    <w:basedOn w:val="a0"/>
    <w:link w:val="2"/>
    <w:rsid w:val="0068110A"/>
    <w:rPr>
      <w:rFonts w:ascii="Times New Roman" w:eastAsia="宋体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68110A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rsid w:val="0068110A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1041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g g</cp:lastModifiedBy>
  <cp:revision>3</cp:revision>
  <cp:lastPrinted>2020-08-07T10:21:00Z</cp:lastPrinted>
  <dcterms:created xsi:type="dcterms:W3CDTF">2021-03-08T04:09:00Z</dcterms:created>
  <dcterms:modified xsi:type="dcterms:W3CDTF">2021-03-08T04:10:00Z</dcterms:modified>
</cp:coreProperties>
</file>